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5F" w:rsidRDefault="00254B5F" w:rsidP="00254B5F">
      <w:pPr>
        <w:tabs>
          <w:tab w:val="left" w:pos="3146"/>
        </w:tabs>
        <w:spacing w:line="360" w:lineRule="auto"/>
        <w:rPr>
          <w:rFonts w:ascii="Agency FB" w:hAnsi="Agency FB"/>
          <w:color w:val="FF0000"/>
          <w:sz w:val="28"/>
          <w:szCs w:val="28"/>
          <w:u w:val="single"/>
        </w:rPr>
      </w:pPr>
      <w:r>
        <w:rPr>
          <w:rFonts w:ascii="Agency FB" w:hAnsi="Agency FB" w:cs="Arial"/>
          <w:color w:val="FF0000"/>
          <w:sz w:val="28"/>
          <w:szCs w:val="28"/>
          <w:u w:val="single"/>
          <w:rtl/>
        </w:rPr>
        <w:t>تحديد التخصص وإدخال الرغبات</w:t>
      </w:r>
      <w:r>
        <w:rPr>
          <w:rFonts w:ascii="Agency FB" w:hAnsi="Agency FB"/>
          <w:color w:val="FF0000"/>
          <w:sz w:val="28"/>
          <w:szCs w:val="28"/>
          <w:u w:val="single"/>
          <w:rtl/>
        </w:rPr>
        <w:t>:</w:t>
      </w:r>
      <w:bookmarkStart w:id="0" w:name="_GoBack"/>
      <w:bookmarkEnd w:id="0"/>
    </w:p>
    <w:p w:rsidR="00254B5F" w:rsidRDefault="00254B5F" w:rsidP="00254B5F">
      <w:pPr>
        <w:tabs>
          <w:tab w:val="left" w:pos="3146"/>
        </w:tabs>
        <w:spacing w:line="360" w:lineRule="auto"/>
        <w:rPr>
          <w:rFonts w:ascii="Agency FB" w:hAnsi="Agency FB"/>
          <w:sz w:val="28"/>
          <w:szCs w:val="28"/>
          <w:rtl/>
        </w:rPr>
      </w:pPr>
    </w:p>
    <w:p w:rsidR="00254B5F" w:rsidRDefault="00254B5F" w:rsidP="00254B5F">
      <w:pPr>
        <w:tabs>
          <w:tab w:val="left" w:pos="3146"/>
        </w:tabs>
        <w:spacing w:line="360" w:lineRule="auto"/>
        <w:rPr>
          <w:rFonts w:ascii="Agency FB" w:hAnsi="Agency FB"/>
          <w:sz w:val="28"/>
          <w:szCs w:val="28"/>
          <w:rtl/>
        </w:rPr>
      </w:pPr>
      <w:r>
        <w:rPr>
          <w:rFonts w:ascii="Agency FB" w:hAnsi="Agency FB" w:cs="Arial"/>
          <w:sz w:val="28"/>
          <w:szCs w:val="28"/>
          <w:rtl/>
        </w:rPr>
        <w:t>يتاح للطالب إدخال رغباته وترتيبها حسب مستواه الدراسي ، ويعتبر ترتيب الرغبات عامل مؤثر في الحصول على المقعد المتاح في التخصص المرغوب بعد توفر معايير التخصيص المحددة لكل تخصص.</w:t>
      </w:r>
    </w:p>
    <w:p w:rsidR="00254B5F" w:rsidRDefault="00254B5F" w:rsidP="00254B5F">
      <w:pPr>
        <w:tabs>
          <w:tab w:val="left" w:pos="3146"/>
        </w:tabs>
        <w:spacing w:line="360" w:lineRule="auto"/>
        <w:rPr>
          <w:rFonts w:ascii="Agency FB" w:hAnsi="Agency FB"/>
          <w:color w:val="FF0000"/>
          <w:sz w:val="28"/>
          <w:szCs w:val="28"/>
          <w:rtl/>
        </w:rPr>
      </w:pPr>
      <w:r>
        <w:rPr>
          <w:rFonts w:ascii="Agency FB" w:hAnsi="Agency FB" w:cs="Arial"/>
          <w:color w:val="FF0000"/>
          <w:sz w:val="28"/>
          <w:szCs w:val="28"/>
          <w:rtl/>
        </w:rPr>
        <w:t>الاجراء</w:t>
      </w:r>
      <w:r>
        <w:rPr>
          <w:rFonts w:ascii="Agency FB" w:hAnsi="Agency FB"/>
          <w:color w:val="FF0000"/>
          <w:sz w:val="28"/>
          <w:szCs w:val="28"/>
          <w:rtl/>
        </w:rPr>
        <w:t>:</w:t>
      </w:r>
    </w:p>
    <w:p w:rsidR="00254B5F" w:rsidRDefault="00254B5F" w:rsidP="00254B5F">
      <w:pPr>
        <w:pStyle w:val="a3"/>
        <w:numPr>
          <w:ilvl w:val="0"/>
          <w:numId w:val="2"/>
        </w:numPr>
        <w:tabs>
          <w:tab w:val="left" w:pos="3146"/>
        </w:tabs>
        <w:spacing w:line="360" w:lineRule="auto"/>
        <w:rPr>
          <w:rFonts w:ascii="Agency FB" w:hAnsi="Agency FB"/>
          <w:sz w:val="28"/>
          <w:szCs w:val="28"/>
          <w:rtl/>
        </w:rPr>
      </w:pPr>
      <w:r>
        <w:rPr>
          <w:rFonts w:ascii="Agency FB" w:hAnsi="Agency FB" w:cs="Arial"/>
          <w:sz w:val="28"/>
          <w:szCs w:val="28"/>
          <w:rtl/>
        </w:rPr>
        <w:t>الدخول من خلال حسابه على بوابة النظام الأكاديمي</w:t>
      </w:r>
      <w:r>
        <w:rPr>
          <w:rFonts w:ascii="Agency FB" w:hAnsi="Agency FB"/>
          <w:sz w:val="28"/>
          <w:szCs w:val="28"/>
          <w:rtl/>
        </w:rPr>
        <w:t xml:space="preserve"> </w:t>
      </w:r>
      <w:r>
        <w:rPr>
          <w:rFonts w:ascii="Agency FB" w:hAnsi="Agency FB" w:cs="Arial"/>
          <w:sz w:val="28"/>
          <w:szCs w:val="28"/>
          <w:rtl/>
        </w:rPr>
        <w:t>ترتيب الرغبات و حفظها</w:t>
      </w: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  <w:r>
        <w:rPr>
          <w:rFonts w:ascii="Agency FB" w:hAnsi="Agency FB" w:cs="Arial"/>
          <w:sz w:val="28"/>
          <w:szCs w:val="28"/>
          <w:rtl/>
        </w:rPr>
        <w:t>وبعد ظهور النتائج وعملية الفرز يتمكن الطالب من معرفة التخصص الذي تم قبوله فيه من خلال السجل الأكاديمي وبياناته.</w:t>
      </w: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  <w:r>
        <w:rPr>
          <w:rFonts w:ascii="Agency FB" w:hAnsi="Agency FB"/>
          <w:sz w:val="28"/>
          <w:szCs w:val="28"/>
          <w:rtl/>
        </w:rPr>
        <w:t xml:space="preserve"> 1/ نموذج </w:t>
      </w:r>
      <w:hyperlink r:id="rId8" w:history="1">
        <w:r>
          <w:rPr>
            <w:rStyle w:val="Hyperlink"/>
            <w:rFonts w:ascii="Agency FB" w:hAnsi="Agency FB"/>
            <w:sz w:val="28"/>
            <w:szCs w:val="28"/>
            <w:rtl/>
          </w:rPr>
          <w:t>التخصيص</w:t>
        </w:r>
      </w:hyperlink>
    </w:p>
    <w:p w:rsidR="00254B5F" w:rsidRDefault="00AC5B94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  <w:hyperlink r:id="rId9" w:history="1">
        <w:r w:rsidR="00254B5F">
          <w:rPr>
            <w:rStyle w:val="Hyperlink"/>
            <w:rFonts w:ascii="Agency FB" w:hAnsi="Agency FB"/>
            <w:sz w:val="28"/>
            <w:szCs w:val="28"/>
            <w:rtl/>
          </w:rPr>
          <w:t>2/ نموذج تغيير التخصص</w:t>
        </w:r>
      </w:hyperlink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</w:p>
    <w:p w:rsidR="00254B5F" w:rsidRDefault="00254B5F" w:rsidP="00254B5F">
      <w:pPr>
        <w:tabs>
          <w:tab w:val="left" w:pos="3146"/>
        </w:tabs>
        <w:spacing w:line="360" w:lineRule="auto"/>
        <w:jc w:val="both"/>
        <w:rPr>
          <w:rFonts w:ascii="Agency FB" w:hAnsi="Agency FB"/>
          <w:sz w:val="28"/>
          <w:szCs w:val="28"/>
          <w:rtl/>
        </w:rPr>
      </w:pPr>
    </w:p>
    <w:p w:rsidR="00BF22A6" w:rsidRPr="00AF0592" w:rsidRDefault="00BF22A6" w:rsidP="00AF0592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sectPr w:rsidR="00BF22A6" w:rsidRPr="00AF0592" w:rsidSect="00AF0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94" w:rsidRDefault="00AC5B94" w:rsidP="00AF0592">
      <w:pPr>
        <w:spacing w:after="0" w:line="240" w:lineRule="auto"/>
      </w:pPr>
      <w:r>
        <w:separator/>
      </w:r>
    </w:p>
  </w:endnote>
  <w:endnote w:type="continuationSeparator" w:id="0">
    <w:p w:rsidR="00AC5B94" w:rsidRDefault="00AC5B94" w:rsidP="00A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F0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94" w:rsidRDefault="00AC5B94" w:rsidP="00AF0592">
      <w:pPr>
        <w:spacing w:after="0" w:line="240" w:lineRule="auto"/>
      </w:pPr>
      <w:r>
        <w:separator/>
      </w:r>
    </w:p>
  </w:footnote>
  <w:footnote w:type="continuationSeparator" w:id="0">
    <w:p w:rsidR="00AC5B94" w:rsidRDefault="00AC5B94" w:rsidP="00A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C5B9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1" o:spid="_x0000_s2062" type="#_x0000_t75" style="position:absolute;left:0;text-align:left;margin-left:0;margin-top:0;width:415.1pt;height:352.85pt;z-index:-251657216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C5B9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2" o:spid="_x0000_s2063" type="#_x0000_t75" style="position:absolute;left:0;text-align:left;margin-left:0;margin-top:0;width:415.1pt;height:352.85pt;z-index:-251656192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92" w:rsidRDefault="00AC5B9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958890" o:spid="_x0000_s2061" type="#_x0000_t75" style="position:absolute;left:0;text-align:left;margin-left:0;margin-top:0;width:415.1pt;height:352.85pt;z-index:-251658240;mso-position-horizontal:center;mso-position-horizontal-relative:margin;mso-position-vertical:center;mso-position-vertical-relative:margin" o:allowincell="f">
          <v:imagedata r:id="rId1" o:title="30637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6DEE"/>
    <w:multiLevelType w:val="hybridMultilevel"/>
    <w:tmpl w:val="8FD8B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365C1C"/>
    <w:multiLevelType w:val="hybridMultilevel"/>
    <w:tmpl w:val="EC32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2"/>
    <w:rsid w:val="00254B5F"/>
    <w:rsid w:val="004A5BBA"/>
    <w:rsid w:val="00515FB5"/>
    <w:rsid w:val="00957A9D"/>
    <w:rsid w:val="009B1601"/>
    <w:rsid w:val="009E519A"/>
    <w:rsid w:val="00AC5B94"/>
    <w:rsid w:val="00AF0592"/>
    <w:rsid w:val="00BF22A6"/>
    <w:rsid w:val="00E35044"/>
    <w:rsid w:val="00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059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F059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0592"/>
  </w:style>
  <w:style w:type="paragraph" w:styleId="a5">
    <w:name w:val="footer"/>
    <w:basedOn w:val="a"/>
    <w:link w:val="Char0"/>
    <w:uiPriority w:val="99"/>
    <w:unhideWhenUsed/>
    <w:rsid w:val="00AF0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064323353/Desktop/&#1575;&#1604;&#1578;&#1582;&#1589;&#1610;&#1589;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file:///C:/Users/1064323353/Desktop/&#1606;&#1605;&#1608;&#1584;&#1580;%20&#1578;&#1594;&#1610;&#1610;&#1585;%20&#1575;&#1604;&#1578;&#1582;&#1589;&#1589;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Order xmlns="7276de8e-8d4e-4895-a4e0-168f4363bf37">15</ObjectOrder>
    <GuideBookBreif xmlns="7276de8e-8d4e-4895-a4e0-168f4363bf37">التخصيص وتحديد الرغبات</GuideBookBreif>
    <GuideType xmlns="7276de8e-8d4e-4895-a4e0-168f4363bf37">نماذج</Guid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A19AF5973183478489094C82FE7CCD" ma:contentTypeVersion="4" ma:contentTypeDescription="إنشاء مستند جديد." ma:contentTypeScope="" ma:versionID="9dd87ba65abdee8a99d9d98e22e7e4ca">
  <xsd:schema xmlns:xsd="http://www.w3.org/2001/XMLSchema" xmlns:xs="http://www.w3.org/2001/XMLSchema" xmlns:p="http://schemas.microsoft.com/office/2006/metadata/properties" xmlns:ns2="7276de8e-8d4e-4895-a4e0-168f4363bf37" targetNamespace="http://schemas.microsoft.com/office/2006/metadata/properties" ma:root="true" ma:fieldsID="feffe38151ea2e696f13c019cbb93bb6" ns2:_="">
    <xsd:import namespace="7276de8e-8d4e-4895-a4e0-168f4363bf37"/>
    <xsd:element name="properties">
      <xsd:complexType>
        <xsd:sequence>
          <xsd:element name="documentManagement">
            <xsd:complexType>
              <xsd:all>
                <xsd:element ref="ns2:ObjectOrder" minOccurs="0"/>
                <xsd:element ref="ns2:SharedWithUsers" minOccurs="0"/>
                <xsd:element ref="ns2:GuideBookBreif" minOccurs="0"/>
                <xsd:element ref="ns2:Guid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de8e-8d4e-4895-a4e0-168f4363bf37" elementFormDefault="qualified">
    <xsd:import namespace="http://schemas.microsoft.com/office/2006/documentManagement/types"/>
    <xsd:import namespace="http://schemas.microsoft.com/office/infopath/2007/PartnerControls"/>
    <xsd:element name="ObjectOrder" ma:index="2" nillable="true" ma:displayName="الترتيب" ma:default="01" ma:format="Dropdown" ma:internalName="Object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  <xsd:enumeration value="100"/>
          <xsd:enumeration value="101"/>
          <xsd:enumeration value="102"/>
          <xsd:enumeration value="103"/>
          <xsd:enumeration value="104"/>
          <xsd:enumeration value="105"/>
          <xsd:enumeration value="106"/>
          <xsd:enumeration value="107"/>
          <xsd:enumeration value="108"/>
          <xsd:enumeration value="109"/>
          <xsd:enumeration value="110"/>
          <xsd:enumeration value="111"/>
          <xsd:enumeration value="112"/>
          <xsd:enumeration value="113"/>
          <xsd:enumeration value="114"/>
          <xsd:enumeration value="115"/>
          <xsd:enumeration value="116"/>
          <xsd:enumeration value="117"/>
          <xsd:enumeration value="118"/>
          <xsd:enumeration value="119"/>
          <xsd:enumeration value="120"/>
          <xsd:enumeration value="121"/>
          <xsd:enumeration value="122"/>
          <xsd:enumeration value="123"/>
          <xsd:enumeration value="124"/>
          <xsd:enumeration value="125"/>
          <xsd:enumeration value="126"/>
          <xsd:enumeration value="127"/>
          <xsd:enumeration value="128"/>
          <xsd:enumeration value="129"/>
          <xsd:enumeration value="130"/>
          <xsd:enumeration value="131"/>
          <xsd:enumeration value="132"/>
          <xsd:enumeration value="133"/>
          <xsd:enumeration value="134"/>
          <xsd:enumeration value="135"/>
          <xsd:enumeration value="136"/>
          <xsd:enumeration value="137"/>
          <xsd:enumeration value="138"/>
          <xsd:enumeration value="139"/>
          <xsd:enumeration value="140"/>
          <xsd:enumeration value="141"/>
          <xsd:enumeration value="142"/>
          <xsd:enumeration value="143"/>
          <xsd:enumeration value="144"/>
          <xsd:enumeration value="145"/>
          <xsd:enumeration value="146"/>
          <xsd:enumeration value="147"/>
          <xsd:enumeration value="148"/>
          <xsd:enumeration value="149"/>
          <xsd:enumeration value="150"/>
          <xsd:enumeration value="151"/>
          <xsd:enumeration value="152"/>
          <xsd:enumeration value="153"/>
          <xsd:enumeration value="154"/>
          <xsd:enumeration value="155"/>
          <xsd:enumeration value="156"/>
          <xsd:enumeration value="157"/>
          <xsd:enumeration value="158"/>
          <xsd:enumeration value="159"/>
          <xsd:enumeration value="160"/>
          <xsd:enumeration value="161"/>
          <xsd:enumeration value="162"/>
          <xsd:enumeration value="163"/>
          <xsd:enumeration value="164"/>
          <xsd:enumeration value="165"/>
          <xsd:enumeration value="166"/>
          <xsd:enumeration value="167"/>
          <xsd:enumeration value="168"/>
          <xsd:enumeration value="169"/>
          <xsd:enumeration value="170"/>
          <xsd:enumeration value="171"/>
          <xsd:enumeration value="172"/>
          <xsd:enumeration value="173"/>
          <xsd:enumeration value="174"/>
          <xsd:enumeration value="175"/>
          <xsd:enumeration value="176"/>
          <xsd:enumeration value="177"/>
          <xsd:enumeration value="178"/>
          <xsd:enumeration value="179"/>
          <xsd:enumeration value="180"/>
          <xsd:enumeration value="181"/>
          <xsd:enumeration value="182"/>
          <xsd:enumeration value="183"/>
          <xsd:enumeration value="184"/>
          <xsd:enumeration value="185"/>
          <xsd:enumeration value="186"/>
          <xsd:enumeration value="187"/>
          <xsd:enumeration value="188"/>
          <xsd:enumeration value="189"/>
          <xsd:enumeration value="190"/>
          <xsd:enumeration value="191"/>
          <xsd:enumeration value="192"/>
          <xsd:enumeration value="193"/>
          <xsd:enumeration value="194"/>
          <xsd:enumeration value="195"/>
          <xsd:enumeration value="196"/>
          <xsd:enumeration value="197"/>
          <xsd:enumeration value="198"/>
          <xsd:enumeration value="199"/>
          <xsd:enumeration value="200"/>
          <xsd:enumeration value="201"/>
          <xsd:enumeration value="202"/>
          <xsd:enumeration value="203"/>
          <xsd:enumeration value="204"/>
          <xsd:enumeration value="205"/>
          <xsd:enumeration value="206"/>
          <xsd:enumeration value="207"/>
          <xsd:enumeration value="208"/>
          <xsd:enumeration value="209"/>
          <xsd:enumeration value="210"/>
          <xsd:enumeration value="211"/>
          <xsd:enumeration value="212"/>
          <xsd:enumeration value="213"/>
          <xsd:enumeration value="214"/>
          <xsd:enumeration value="215"/>
          <xsd:enumeration value="216"/>
          <xsd:enumeration value="217"/>
          <xsd:enumeration value="218"/>
          <xsd:enumeration value="219"/>
          <xsd:enumeration value="220"/>
        </xsd:restriction>
      </xsd:simpleType>
    </xsd:element>
    <xsd:element name="SharedWithUsers" ma:index="5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ideBookBreif" ma:index="10" nillable="true" ma:displayName="مختصر الدليل" ma:internalName="GuideBookBreif">
      <xsd:simpleType>
        <xsd:restriction base="dms:Note">
          <xsd:maxLength value="255"/>
        </xsd:restriction>
      </xsd:simpleType>
    </xsd:element>
    <xsd:element name="GuideType" ma:index="11" nillable="true" ma:displayName="التصنيف" ma:default="نماذج" ma:format="Dropdown" ma:internalName="GuideType">
      <xsd:simpleType>
        <xsd:restriction base="dms:Choice">
          <xsd:enumeration value="نماذج"/>
          <xsd:enumeration value="أدلة"/>
          <xsd:enumeration value="تقارير"/>
          <xsd:enumeration value="إجراء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نوع المحتوى"/>
        <xsd:element ref="dc:title" minOccurs="0" maxOccurs="1" ma:index="1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1ABA8-79A1-4256-A534-9D64D44CE13A}"/>
</file>

<file path=customXml/itemProps2.xml><?xml version="1.0" encoding="utf-8"?>
<ds:datastoreItem xmlns:ds="http://schemas.openxmlformats.org/officeDocument/2006/customXml" ds:itemID="{C9819458-DA5C-4469-8ED1-0A3FEBB8C1A8}"/>
</file>

<file path=customXml/itemProps3.xml><?xml version="1.0" encoding="utf-8"?>
<ds:datastoreItem xmlns:ds="http://schemas.openxmlformats.org/officeDocument/2006/customXml" ds:itemID="{AD607884-EFB1-4EFF-A96F-C9FF89DE7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التخصيص وتحديد الرغبات</dc:title>
  <dc:creator>etab ali. alswailim</dc:creator>
  <cp:lastModifiedBy>Alanoud subaih. alhamlan</cp:lastModifiedBy>
  <cp:revision>2</cp:revision>
  <dcterms:created xsi:type="dcterms:W3CDTF">2018-04-29T10:16:00Z</dcterms:created>
  <dcterms:modified xsi:type="dcterms:W3CDTF">2018-04-29T10:16:00Z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0x0101007EA19AF5973183478489094C82FE7CCD</vt:lpwstr>
  </property>
</Properties>
</file>