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D4" w:rsidRPr="002B6C63" w:rsidRDefault="009510D4" w:rsidP="0044173F">
      <w:pPr>
        <w:shd w:val="clear" w:color="auto" w:fill="FFFFFF"/>
        <w:bidi w:val="0"/>
        <w:spacing w:after="0" w:line="240" w:lineRule="auto"/>
        <w:jc w:val="center"/>
        <w:rPr>
          <w:rFonts w:ascii="Sakkal Majalla" w:eastAsia="Times New Roman" w:hAnsi="Sakkal Majalla" w:cs="هشام عادي"/>
          <w:b/>
          <w:bCs/>
          <w:color w:val="222222"/>
          <w:sz w:val="32"/>
          <w:szCs w:val="32"/>
          <w:u w:val="single"/>
          <w:rtl/>
        </w:rPr>
      </w:pPr>
      <w:r w:rsidRPr="002B6C63">
        <w:rPr>
          <w:rFonts w:ascii="Sakkal Majalla" w:eastAsia="Times New Roman" w:hAnsi="Sakkal Majalla" w:cs="هشام عادي"/>
          <w:b/>
          <w:bCs/>
          <w:color w:val="222222"/>
          <w:sz w:val="32"/>
          <w:szCs w:val="32"/>
          <w:u w:val="single"/>
          <w:rtl/>
        </w:rPr>
        <w:t>اعادة القيد</w:t>
      </w:r>
    </w:p>
    <w:p w:rsidR="009510D4" w:rsidRPr="002B6C63" w:rsidRDefault="009510D4" w:rsidP="009510D4">
      <w:pPr>
        <w:shd w:val="clear" w:color="auto" w:fill="FFFFFF"/>
        <w:spacing w:after="0" w:line="240" w:lineRule="auto"/>
        <w:rPr>
          <w:rFonts w:ascii="Sakkal Majalla" w:eastAsia="Times New Roman" w:hAnsi="Sakkal Majalla" w:cs="Sakkal Majalla"/>
          <w:b/>
          <w:bCs/>
          <w:color w:val="222222"/>
          <w:sz w:val="28"/>
          <w:szCs w:val="28"/>
          <w:rtl/>
        </w:rPr>
      </w:pPr>
      <w:r w:rsidRPr="002B6C63">
        <w:rPr>
          <w:rFonts w:ascii="Sakkal Majalla" w:eastAsia="Times New Roman" w:hAnsi="Sakkal Majalla" w:cs="Sakkal Majalla"/>
          <w:b/>
          <w:bCs/>
          <w:color w:val="222222"/>
          <w:sz w:val="28"/>
          <w:szCs w:val="28"/>
          <w:rtl/>
        </w:rPr>
        <w:t>تم قيد الطالب في الحالات التالية :-</w:t>
      </w:r>
    </w:p>
    <w:p w:rsidR="009510D4" w:rsidRPr="002B6C63" w:rsidRDefault="009510D4" w:rsidP="009510D4">
      <w:pPr>
        <w:pStyle w:val="a5"/>
        <w:numPr>
          <w:ilvl w:val="0"/>
          <w:numId w:val="6"/>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 xml:space="preserve">الانقطاع عن الدراسة </w:t>
      </w:r>
    </w:p>
    <w:p w:rsidR="009510D4" w:rsidRPr="002B6C63" w:rsidRDefault="009510D4" w:rsidP="009510D4">
      <w:pPr>
        <w:pStyle w:val="a5"/>
        <w:numPr>
          <w:ilvl w:val="0"/>
          <w:numId w:val="6"/>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 xml:space="preserve">الانسحاب من الجامعة </w:t>
      </w:r>
    </w:p>
    <w:p w:rsidR="009510D4" w:rsidRPr="002B6C63" w:rsidRDefault="009510D4" w:rsidP="009510D4">
      <w:pPr>
        <w:pStyle w:val="a5"/>
        <w:numPr>
          <w:ilvl w:val="0"/>
          <w:numId w:val="6"/>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 xml:space="preserve">المفصول اكاديميا </w:t>
      </w: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sz w:val="28"/>
          <w:szCs w:val="28"/>
        </w:rPr>
      </w:pPr>
      <w:r w:rsidRPr="002B6C63">
        <w:rPr>
          <w:rFonts w:ascii="Sakkal Majalla" w:eastAsia="Times New Roman" w:hAnsi="Sakkal Majalla" w:cs="Sakkal Majalla"/>
          <w:b/>
          <w:bCs/>
          <w:sz w:val="28"/>
          <w:szCs w:val="28"/>
          <w:rtl/>
        </w:rPr>
        <w:t>يمكن للطالب المطوي قيده التقدم لكليته بطلب إعادة قيد برقمه وسجله قبل الانقطاع وفق الاتية:</w:t>
      </w: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ضوابط إعادة القيد خلال أربعة فصول</w:t>
      </w:r>
    </w:p>
    <w:p w:rsidR="009510D4" w:rsidRPr="002B6C63" w:rsidRDefault="009510D4" w:rsidP="009510D4">
      <w:pPr>
        <w:numPr>
          <w:ilvl w:val="0"/>
          <w:numId w:val="1"/>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أن يتقدم الطالب بطلب إعادة القيد خلال أربعة فصول دراسية (أو سنتين دراسيتين لطلاب النظام السنوي) من تاريخ طي القيد</w:t>
      </w:r>
      <w:r w:rsidRPr="002B6C63">
        <w:rPr>
          <w:rFonts w:ascii="Sakkal Majalla" w:eastAsia="Times New Roman" w:hAnsi="Sakkal Majalla" w:cs="Sakkal Majalla"/>
          <w:b/>
          <w:bCs/>
          <w:color w:val="222222"/>
          <w:sz w:val="28"/>
          <w:szCs w:val="28"/>
        </w:rPr>
        <w:t>.</w:t>
      </w:r>
    </w:p>
    <w:p w:rsidR="009510D4" w:rsidRPr="002B6C63" w:rsidRDefault="009510D4" w:rsidP="009510D4">
      <w:pPr>
        <w:numPr>
          <w:ilvl w:val="0"/>
          <w:numId w:val="1"/>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أن يوافق مجلس الكلية المعنية والجهات ذات العلاقة على إعادة قيد الطالب</w:t>
      </w:r>
      <w:r w:rsidRPr="002B6C63">
        <w:rPr>
          <w:rFonts w:ascii="Sakkal Majalla" w:eastAsia="Times New Roman" w:hAnsi="Sakkal Majalla" w:cs="Sakkal Majalla"/>
          <w:b/>
          <w:bCs/>
          <w:color w:val="222222"/>
          <w:sz w:val="28"/>
          <w:szCs w:val="28"/>
        </w:rPr>
        <w:t>.</w:t>
      </w:r>
    </w:p>
    <w:p w:rsidR="009510D4" w:rsidRPr="002B6C63" w:rsidRDefault="009510D4" w:rsidP="009510D4">
      <w:pPr>
        <w:numPr>
          <w:ilvl w:val="0"/>
          <w:numId w:val="1"/>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ان يكون التقديم لإعادة القيد خلال الشهر الاول من بداية كل فصل  حسب التقويم الجامعي</w:t>
      </w:r>
      <w:hyperlink r:id="rId8" w:history="1">
        <w:r w:rsidRPr="002B6C63">
          <w:rPr>
            <w:rStyle w:val="Hyperlink"/>
            <w:rFonts w:ascii="Sakkal Majalla" w:eastAsia="Times New Roman" w:hAnsi="Sakkal Majalla" w:cs="Sakkal Majalla"/>
            <w:b/>
            <w:bCs/>
            <w:sz w:val="28"/>
            <w:szCs w:val="28"/>
            <w:rtl/>
          </w:rPr>
          <w:t xml:space="preserve"> ( التقويم الجامعي )</w:t>
        </w:r>
      </w:hyperlink>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Pr>
        <w:t> </w:t>
      </w:r>
      <w:r w:rsidRPr="002B6C63">
        <w:rPr>
          <w:rFonts w:ascii="Sakkal Majalla" w:eastAsia="Times New Roman" w:hAnsi="Sakkal Majalla" w:cs="Sakkal Majalla"/>
          <w:b/>
          <w:bCs/>
          <w:color w:val="222222"/>
          <w:sz w:val="28"/>
          <w:szCs w:val="28"/>
          <w:rtl/>
        </w:rPr>
        <w:t>ضوابط إعادة القيد بعد أربعة فصول فأكثر من طي القيد (أو سنتين لطلاب النظام السنوي</w:t>
      </w:r>
      <w:r w:rsidRPr="002B6C63">
        <w:rPr>
          <w:rFonts w:ascii="Sakkal Majalla" w:eastAsia="Times New Roman" w:hAnsi="Sakkal Majalla" w:cs="Sakkal Majalla"/>
          <w:b/>
          <w:bCs/>
          <w:color w:val="222222"/>
          <w:sz w:val="28"/>
          <w:szCs w:val="28"/>
        </w:rPr>
        <w:t>)</w:t>
      </w:r>
    </w:p>
    <w:p w:rsidR="009510D4" w:rsidRPr="002B6C63" w:rsidRDefault="009510D4" w:rsidP="009510D4">
      <w:pPr>
        <w:numPr>
          <w:ilvl w:val="0"/>
          <w:numId w:val="2"/>
        </w:numPr>
        <w:shd w:val="clear" w:color="auto" w:fill="FFFFFF"/>
        <w:spacing w:after="0" w:line="240" w:lineRule="auto"/>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اذا مضى على طي قيد الطالب أربعة فصول دراسية فأكثر فبإمكانه التقدم للجامعة طالبا مستجدا دون الرجوع الي سجله الدراسي السابق على أن تنطبق عليه كافة شروط القبول المعلنة في حينه , ولمجلس الجامعة الاستثناء من ذلك وفقاً لضوابط يصدرها المجلس .</w:t>
      </w:r>
      <w:r w:rsidRPr="002B6C63">
        <w:rPr>
          <w:rFonts w:ascii="Sakkal Majalla" w:eastAsia="Times New Roman" w:hAnsi="Sakkal Majalla" w:cs="Sakkal Majalla"/>
          <w:b/>
          <w:bCs/>
          <w:color w:val="222222"/>
          <w:sz w:val="28"/>
          <w:szCs w:val="28"/>
        </w:rPr>
        <w:t>.</w:t>
      </w:r>
    </w:p>
    <w:p w:rsidR="009510D4" w:rsidRPr="002B6C63" w:rsidRDefault="009510D4" w:rsidP="009510D4">
      <w:pPr>
        <w:shd w:val="clear" w:color="auto" w:fill="FFFFFF"/>
        <w:spacing w:after="0" w:line="240" w:lineRule="auto"/>
        <w:ind w:left="720"/>
        <w:rPr>
          <w:rFonts w:ascii="Sakkal Majalla" w:eastAsia="Times New Roman" w:hAnsi="Sakkal Majalla" w:cs="Sakkal Majalla"/>
          <w:b/>
          <w:bCs/>
          <w:color w:val="222222"/>
          <w:sz w:val="28"/>
          <w:szCs w:val="28"/>
        </w:rPr>
      </w:pP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ولمدير الجامعة الاستثناء من ذلك وفقاً للضوابط التالية</w:t>
      </w:r>
    </w:p>
    <w:p w:rsidR="009510D4" w:rsidRPr="009510D4" w:rsidRDefault="009510D4" w:rsidP="009510D4">
      <w:pPr>
        <w:numPr>
          <w:ilvl w:val="0"/>
          <w:numId w:val="3"/>
        </w:numPr>
        <w:shd w:val="clear" w:color="auto" w:fill="FFFFFF"/>
        <w:spacing w:after="0" w:line="240" w:lineRule="auto"/>
        <w:rPr>
          <w:rFonts w:ascii="Sakkal Majalla" w:eastAsia="Times New Roman" w:hAnsi="Sakkal Majalla" w:cs="Sakkal Majalla"/>
          <w:b/>
          <w:bCs/>
          <w:sz w:val="28"/>
          <w:szCs w:val="28"/>
        </w:rPr>
      </w:pPr>
      <w:r w:rsidRPr="009510D4">
        <w:rPr>
          <w:rFonts w:ascii="Sakkal Majalla" w:eastAsia="Times New Roman" w:hAnsi="Sakkal Majalla" w:cs="Sakkal Majalla"/>
          <w:b/>
          <w:bCs/>
          <w:sz w:val="28"/>
          <w:szCs w:val="28"/>
          <w:rtl/>
        </w:rPr>
        <w:t>موافقة مجلس الكلية التي يتبعها الطالب على إعادة القيد بعد النظر في أسباب الانقطاع مع إمكانية اشتراط إعادة دراسة بعض المقررات الدراسية التي سبق للطالب دراستها قبل الانقطاع بناءً على توصية القسم المختص</w:t>
      </w:r>
      <w:r w:rsidRPr="009510D4">
        <w:rPr>
          <w:rFonts w:ascii="Sakkal Majalla" w:eastAsia="Times New Roman" w:hAnsi="Sakkal Majalla" w:cs="Sakkal Majalla"/>
          <w:b/>
          <w:bCs/>
          <w:sz w:val="28"/>
          <w:szCs w:val="28"/>
        </w:rPr>
        <w:t>.</w:t>
      </w:r>
    </w:p>
    <w:p w:rsidR="009510D4" w:rsidRPr="009510D4" w:rsidRDefault="009510D4" w:rsidP="009510D4">
      <w:pPr>
        <w:numPr>
          <w:ilvl w:val="0"/>
          <w:numId w:val="3"/>
        </w:numPr>
        <w:shd w:val="clear" w:color="auto" w:fill="FFFFFF"/>
        <w:spacing w:after="0" w:line="240" w:lineRule="auto"/>
        <w:rPr>
          <w:rFonts w:ascii="Sakkal Majalla" w:eastAsia="Times New Roman" w:hAnsi="Sakkal Majalla" w:cs="Sakkal Majalla"/>
          <w:b/>
          <w:bCs/>
          <w:sz w:val="28"/>
          <w:szCs w:val="28"/>
        </w:rPr>
      </w:pPr>
      <w:r w:rsidRPr="009510D4">
        <w:rPr>
          <w:rFonts w:ascii="Sakkal Majalla" w:eastAsia="Times New Roman" w:hAnsi="Sakkal Majalla" w:cs="Sakkal Majalla"/>
          <w:b/>
          <w:bCs/>
          <w:sz w:val="28"/>
          <w:szCs w:val="28"/>
          <w:rtl/>
        </w:rPr>
        <w:t>أن لا تزيد مدة الانقطاع عن ثمانية فصول دراسية إلا إذا أحضر الطالب ما يثبت ممارسته لعمل أو دراسة لها علاقة بطبيعة الدراسة في تخصصه يقتنع بها مجلس الكلية</w:t>
      </w:r>
      <w:r w:rsidRPr="009510D4">
        <w:rPr>
          <w:rFonts w:ascii="Sakkal Majalla" w:eastAsia="Times New Roman" w:hAnsi="Sakkal Majalla" w:cs="Sakkal Majalla"/>
          <w:b/>
          <w:bCs/>
          <w:sz w:val="28"/>
          <w:szCs w:val="28"/>
        </w:rPr>
        <w:t>.</w:t>
      </w:r>
    </w:p>
    <w:p w:rsidR="009510D4" w:rsidRPr="009510D4" w:rsidRDefault="009510D4" w:rsidP="009510D4">
      <w:pPr>
        <w:numPr>
          <w:ilvl w:val="0"/>
          <w:numId w:val="3"/>
        </w:numPr>
        <w:shd w:val="clear" w:color="auto" w:fill="FFFFFF"/>
        <w:spacing w:after="0" w:line="240" w:lineRule="auto"/>
        <w:rPr>
          <w:rFonts w:ascii="Sakkal Majalla" w:eastAsia="Times New Roman" w:hAnsi="Sakkal Majalla" w:cs="Sakkal Majalla"/>
          <w:b/>
          <w:bCs/>
          <w:sz w:val="28"/>
          <w:szCs w:val="28"/>
        </w:rPr>
      </w:pPr>
      <w:r w:rsidRPr="009510D4">
        <w:rPr>
          <w:rFonts w:ascii="Sakkal Majalla" w:eastAsia="Times New Roman" w:hAnsi="Sakkal Majalla" w:cs="Sakkal Majalla"/>
          <w:b/>
          <w:bCs/>
          <w:sz w:val="28"/>
          <w:szCs w:val="28"/>
          <w:rtl/>
        </w:rPr>
        <w:t>أن لا يكون الطالب منذراً أكاديمياً</w:t>
      </w:r>
      <w:r w:rsidRPr="009510D4">
        <w:rPr>
          <w:rFonts w:ascii="Sakkal Majalla" w:eastAsia="Times New Roman" w:hAnsi="Sakkal Majalla" w:cs="Sakkal Majalla"/>
          <w:b/>
          <w:bCs/>
          <w:sz w:val="28"/>
          <w:szCs w:val="28"/>
        </w:rPr>
        <w:t>.</w:t>
      </w:r>
    </w:p>
    <w:p w:rsidR="009510D4" w:rsidRPr="009510D4" w:rsidRDefault="009510D4" w:rsidP="009510D4">
      <w:pPr>
        <w:numPr>
          <w:ilvl w:val="0"/>
          <w:numId w:val="3"/>
        </w:numPr>
        <w:shd w:val="clear" w:color="auto" w:fill="FFFFFF"/>
        <w:spacing w:after="0" w:line="240" w:lineRule="auto"/>
        <w:rPr>
          <w:rFonts w:ascii="Sakkal Majalla" w:eastAsia="Times New Roman" w:hAnsi="Sakkal Majalla" w:cs="Sakkal Majalla"/>
          <w:b/>
          <w:bCs/>
          <w:sz w:val="28"/>
          <w:szCs w:val="28"/>
        </w:rPr>
      </w:pPr>
      <w:r w:rsidRPr="009510D4">
        <w:rPr>
          <w:rFonts w:ascii="Sakkal Majalla" w:eastAsia="Times New Roman" w:hAnsi="Sakkal Majalla" w:cs="Sakkal Majalla"/>
          <w:b/>
          <w:bCs/>
          <w:sz w:val="28"/>
          <w:szCs w:val="28"/>
          <w:rtl/>
        </w:rPr>
        <w:t>أن يكون قد أنهى ما لا يقل عن 25% من متطلبات التخرج</w:t>
      </w:r>
      <w:r w:rsidRPr="009510D4">
        <w:rPr>
          <w:rFonts w:ascii="Sakkal Majalla" w:eastAsia="Times New Roman" w:hAnsi="Sakkal Majalla" w:cs="Sakkal Majalla"/>
          <w:b/>
          <w:bCs/>
          <w:sz w:val="28"/>
          <w:szCs w:val="28"/>
        </w:rPr>
        <w:t>.</w:t>
      </w:r>
    </w:p>
    <w:p w:rsidR="009510D4" w:rsidRPr="009510D4" w:rsidRDefault="009510D4" w:rsidP="009510D4">
      <w:pPr>
        <w:shd w:val="clear" w:color="auto" w:fill="FFFFFF"/>
        <w:bidi w:val="0"/>
        <w:spacing w:after="0" w:line="240" w:lineRule="auto"/>
        <w:jc w:val="right"/>
        <w:rPr>
          <w:rFonts w:ascii="Sakkal Majalla" w:eastAsia="Times New Roman" w:hAnsi="Sakkal Majalla" w:cs="Sakkal Majalla"/>
          <w:b/>
          <w:bCs/>
          <w:sz w:val="28"/>
          <w:szCs w:val="28"/>
        </w:rPr>
      </w:pPr>
      <w:r w:rsidRPr="009510D4">
        <w:rPr>
          <w:rFonts w:ascii="Sakkal Majalla" w:eastAsia="Times New Roman" w:hAnsi="Sakkal Majalla" w:cs="Sakkal Majalla"/>
          <w:b/>
          <w:bCs/>
          <w:sz w:val="28"/>
          <w:szCs w:val="28"/>
          <w:rtl/>
        </w:rPr>
        <w:t>لا يجوز إعادة قيد الطالب ضمن الحالات التالية</w:t>
      </w:r>
    </w:p>
    <w:p w:rsidR="009510D4" w:rsidRPr="002B6C63" w:rsidRDefault="009510D4" w:rsidP="009510D4">
      <w:pPr>
        <w:numPr>
          <w:ilvl w:val="0"/>
          <w:numId w:val="4"/>
        </w:numPr>
        <w:shd w:val="clear" w:color="auto" w:fill="FFFFFF"/>
        <w:spacing w:after="0" w:line="240" w:lineRule="auto"/>
        <w:jc w:val="lowKashida"/>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لا يجوز إعادة قيد الطالب أكثر من مرة واحدة، ولمدير الجامعة  أو من يفوضه – في حالة الضرورة – الاستثناء من ذلك</w:t>
      </w:r>
      <w:r w:rsidRPr="002B6C63">
        <w:rPr>
          <w:rFonts w:ascii="Sakkal Majalla" w:eastAsia="Times New Roman" w:hAnsi="Sakkal Majalla" w:cs="Sakkal Majalla"/>
          <w:b/>
          <w:bCs/>
          <w:color w:val="222222"/>
          <w:sz w:val="28"/>
          <w:szCs w:val="28"/>
        </w:rPr>
        <w:t>.</w:t>
      </w:r>
    </w:p>
    <w:p w:rsidR="009510D4" w:rsidRPr="002B6C63" w:rsidRDefault="009510D4" w:rsidP="009510D4">
      <w:pPr>
        <w:numPr>
          <w:ilvl w:val="0"/>
          <w:numId w:val="4"/>
        </w:numPr>
        <w:shd w:val="clear" w:color="auto" w:fill="FFFFFF"/>
        <w:spacing w:after="0" w:line="240" w:lineRule="auto"/>
        <w:jc w:val="lowKashida"/>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لا يجوز إعادة قيد الطالب المطوي قيده إذا كان مفصولا أكاديميا .</w:t>
      </w:r>
    </w:p>
    <w:p w:rsidR="009510D4" w:rsidRPr="002B6C63" w:rsidRDefault="009510D4" w:rsidP="009510D4">
      <w:pPr>
        <w:numPr>
          <w:ilvl w:val="0"/>
          <w:numId w:val="4"/>
        </w:numPr>
        <w:shd w:val="clear" w:color="auto" w:fill="FFFFFF"/>
        <w:spacing w:after="0" w:line="240" w:lineRule="auto"/>
        <w:jc w:val="lowKashida"/>
        <w:rPr>
          <w:rFonts w:ascii="Sakkal Majalla" w:eastAsia="Times New Roman" w:hAnsi="Sakkal Majalla" w:cs="Sakkal Majalla"/>
          <w:b/>
          <w:bCs/>
          <w:sz w:val="28"/>
          <w:szCs w:val="28"/>
        </w:rPr>
      </w:pPr>
      <w:r w:rsidRPr="002B6C63">
        <w:rPr>
          <w:rFonts w:ascii="Sakkal Majalla" w:eastAsia="Times New Roman" w:hAnsi="Sakkal Majalla" w:cs="Sakkal Majalla"/>
          <w:b/>
          <w:bCs/>
          <w:sz w:val="28"/>
          <w:szCs w:val="28"/>
          <w:rtl/>
        </w:rPr>
        <w:t>لا يجوز إعادة قيد الطالب المطوي قيده إذا كان مفصولاً من الجامعة أو جامعة أخرى لأسباب تأديبية أو تعليمية، وإذا اتضح بعد إعادة قيده أنه سبق فصله لمثل هذه الأسباب فيعد ملغى من تاريخ إعادة القيد</w:t>
      </w:r>
      <w:r w:rsidRPr="002B6C63">
        <w:rPr>
          <w:rFonts w:ascii="Sakkal Majalla" w:eastAsia="Times New Roman" w:hAnsi="Sakkal Majalla" w:cs="Sakkal Majalla"/>
          <w:b/>
          <w:bCs/>
          <w:sz w:val="28"/>
          <w:szCs w:val="28"/>
        </w:rPr>
        <w:t>.</w:t>
      </w:r>
    </w:p>
    <w:p w:rsidR="009510D4" w:rsidRDefault="009510D4" w:rsidP="009510D4">
      <w:pPr>
        <w:numPr>
          <w:ilvl w:val="0"/>
          <w:numId w:val="4"/>
        </w:numPr>
        <w:shd w:val="clear" w:color="auto" w:fill="FFFFFF"/>
        <w:spacing w:after="0" w:line="240" w:lineRule="auto"/>
        <w:jc w:val="lowKashida"/>
        <w:rPr>
          <w:rFonts w:ascii="Sakkal Majalla" w:eastAsia="Times New Roman" w:hAnsi="Sakkal Majalla" w:cs="Sakkal Majalla"/>
          <w:b/>
          <w:bCs/>
          <w:sz w:val="28"/>
          <w:szCs w:val="28"/>
        </w:rPr>
      </w:pPr>
      <w:r w:rsidRPr="002B6C63">
        <w:rPr>
          <w:rFonts w:ascii="Sakkal Majalla" w:eastAsia="Times New Roman" w:hAnsi="Sakkal Majalla" w:cs="Sakkal Majalla"/>
          <w:b/>
          <w:bCs/>
          <w:sz w:val="28"/>
          <w:szCs w:val="28"/>
          <w:rtl/>
        </w:rPr>
        <w:t>لا يجوز اعادة  قيد طالب تجاوز المدة النظامية  في البقاء بالجامعة .</w:t>
      </w:r>
    </w:p>
    <w:p w:rsidR="009510D4" w:rsidRDefault="009510D4" w:rsidP="009510D4">
      <w:pPr>
        <w:shd w:val="clear" w:color="auto" w:fill="FFFFFF"/>
        <w:spacing w:after="0" w:line="240" w:lineRule="auto"/>
        <w:ind w:left="720"/>
        <w:jc w:val="lowKashida"/>
        <w:rPr>
          <w:rFonts w:ascii="Sakkal Majalla" w:eastAsia="Times New Roman" w:hAnsi="Sakkal Majalla" w:cs="Sakkal Majalla" w:hint="cs"/>
          <w:b/>
          <w:bCs/>
          <w:sz w:val="28"/>
          <w:szCs w:val="28"/>
          <w:rtl/>
        </w:rPr>
      </w:pPr>
    </w:p>
    <w:p w:rsidR="0044173F" w:rsidRPr="002B6C63" w:rsidRDefault="0044173F" w:rsidP="009510D4">
      <w:pPr>
        <w:shd w:val="clear" w:color="auto" w:fill="FFFFFF"/>
        <w:spacing w:after="0" w:line="240" w:lineRule="auto"/>
        <w:ind w:left="720"/>
        <w:jc w:val="lowKashida"/>
        <w:rPr>
          <w:rFonts w:ascii="Sakkal Majalla" w:eastAsia="Times New Roman" w:hAnsi="Sakkal Majalla" w:cs="Sakkal Majalla"/>
          <w:b/>
          <w:bCs/>
          <w:sz w:val="28"/>
          <w:szCs w:val="28"/>
        </w:rPr>
      </w:pPr>
      <w:bookmarkStart w:id="0" w:name="_GoBack"/>
      <w:bookmarkEnd w:id="0"/>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15868" w:themeColor="accent5" w:themeShade="80"/>
          <w:sz w:val="28"/>
          <w:szCs w:val="28"/>
        </w:rPr>
      </w:pPr>
      <w:r w:rsidRPr="002B6C63">
        <w:rPr>
          <w:rFonts w:ascii="Sakkal Majalla" w:eastAsia="Times New Roman" w:hAnsi="Sakkal Majalla" w:cs="Sakkal Majalla"/>
          <w:b/>
          <w:bCs/>
          <w:color w:val="215868" w:themeColor="accent5" w:themeShade="80"/>
          <w:sz w:val="28"/>
          <w:szCs w:val="28"/>
          <w:rtl/>
        </w:rPr>
        <w:lastRenderedPageBreak/>
        <w:t>إجراءات إعادة القيد</w:t>
      </w:r>
    </w:p>
    <w:p w:rsidR="009510D4" w:rsidRPr="002B6C63" w:rsidRDefault="009510D4" w:rsidP="009510D4">
      <w:pPr>
        <w:numPr>
          <w:ilvl w:val="0"/>
          <w:numId w:val="5"/>
        </w:numPr>
        <w:shd w:val="clear" w:color="auto" w:fill="FFFFFF"/>
        <w:spacing w:after="0" w:line="240" w:lineRule="auto"/>
        <w:jc w:val="lowKashida"/>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يتقدم الطالب المطوي قيده أو المنسحب إلى كليته  بطلب إعادة قيده وفق الضوابط المذكورة أعلاه  قبل بداية الفصل الدراسي</w:t>
      </w:r>
      <w:r w:rsidRPr="002B6C63">
        <w:rPr>
          <w:rFonts w:ascii="Sakkal Majalla" w:eastAsia="Times New Roman" w:hAnsi="Sakkal Majalla" w:cs="Sakkal Majalla"/>
          <w:b/>
          <w:bCs/>
          <w:color w:val="222222"/>
          <w:sz w:val="28"/>
          <w:szCs w:val="28"/>
        </w:rPr>
        <w:t xml:space="preserve"> .</w:t>
      </w:r>
    </w:p>
    <w:p w:rsidR="009510D4" w:rsidRPr="002B6C63" w:rsidRDefault="009510D4" w:rsidP="009510D4">
      <w:pPr>
        <w:numPr>
          <w:ilvl w:val="0"/>
          <w:numId w:val="5"/>
        </w:numPr>
        <w:shd w:val="clear" w:color="auto" w:fill="FFFFFF"/>
        <w:spacing w:after="0" w:line="240" w:lineRule="auto"/>
        <w:jc w:val="lowKashida"/>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في حال صدور موافقة الكلية والجهات ذات الصلة على إعادة قيد الطالب ، فيتم تنفيذ إعادة القيد للطالب ويسجل له آلياً مع بقية طلاب الجامعة</w:t>
      </w:r>
      <w:r w:rsidRPr="002B6C63">
        <w:rPr>
          <w:rFonts w:ascii="Sakkal Majalla" w:eastAsia="Times New Roman" w:hAnsi="Sakkal Majalla" w:cs="Sakkal Majalla"/>
          <w:b/>
          <w:bCs/>
          <w:color w:val="222222"/>
          <w:sz w:val="28"/>
          <w:szCs w:val="28"/>
        </w:rPr>
        <w:t>.</w:t>
      </w: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tl/>
        </w:rPr>
      </w:pPr>
      <w:r w:rsidRPr="002B6C63">
        <w:rPr>
          <w:rFonts w:ascii="Sakkal Majalla" w:eastAsia="Times New Roman" w:hAnsi="Sakkal Majalla" w:cs="Sakkal Majalla"/>
          <w:b/>
          <w:bCs/>
          <w:color w:val="222222"/>
          <w:sz w:val="28"/>
          <w:szCs w:val="28"/>
          <w:rtl/>
        </w:rPr>
        <w:t>نموذج إعادة القيد</w:t>
      </w: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Pr>
      </w:pPr>
      <w:r w:rsidRPr="002B6C63">
        <w:rPr>
          <w:rFonts w:ascii="Sakkal Majalla" w:eastAsia="Times New Roman" w:hAnsi="Sakkal Majalla" w:cs="Sakkal Majalla"/>
          <w:b/>
          <w:bCs/>
          <w:color w:val="222222"/>
          <w:sz w:val="28"/>
          <w:szCs w:val="28"/>
          <w:rtl/>
        </w:rPr>
        <w:t xml:space="preserve">رابط </w:t>
      </w:r>
      <w:hyperlink r:id="rId9" w:history="1">
        <w:r w:rsidRPr="002B6C63">
          <w:rPr>
            <w:rStyle w:val="Hyperlink"/>
            <w:rFonts w:ascii="Sakkal Majalla" w:eastAsia="Times New Roman" w:hAnsi="Sakkal Majalla" w:cs="Sakkal Majalla"/>
            <w:b/>
            <w:bCs/>
            <w:sz w:val="28"/>
            <w:szCs w:val="28"/>
            <w:rtl/>
          </w:rPr>
          <w:t xml:space="preserve">الخدمات الذاتية للطالب </w:t>
        </w:r>
      </w:hyperlink>
      <w:r w:rsidRPr="002B6C63">
        <w:rPr>
          <w:rFonts w:ascii="Sakkal Majalla" w:eastAsia="Times New Roman" w:hAnsi="Sakkal Majalla" w:cs="Sakkal Majalla"/>
          <w:b/>
          <w:bCs/>
          <w:color w:val="222222"/>
          <w:sz w:val="28"/>
          <w:szCs w:val="28"/>
        </w:rPr>
        <w:t xml:space="preserve"> (</w:t>
      </w:r>
      <w:hyperlink r:id="rId10" w:history="1">
        <w:r w:rsidRPr="002B6C63">
          <w:rPr>
            <w:rStyle w:val="Hyperlink"/>
            <w:rFonts w:ascii="Sakkal Majalla" w:eastAsia="Times New Roman" w:hAnsi="Sakkal Majalla" w:cs="Sakkal Majalla"/>
            <w:b/>
            <w:bCs/>
            <w:sz w:val="28"/>
            <w:szCs w:val="28"/>
            <w:rtl/>
          </w:rPr>
          <w:t>نموذج اعادة القيد</w:t>
        </w:r>
      </w:hyperlink>
      <w:r w:rsidRPr="002B6C63">
        <w:rPr>
          <w:rFonts w:ascii="Sakkal Majalla" w:eastAsia="Times New Roman" w:hAnsi="Sakkal Majalla" w:cs="Sakkal Majalla"/>
          <w:b/>
          <w:bCs/>
          <w:color w:val="222222"/>
          <w:sz w:val="28"/>
          <w:szCs w:val="28"/>
        </w:rPr>
        <w:t>)</w:t>
      </w:r>
    </w:p>
    <w:p w:rsidR="009510D4" w:rsidRPr="002B6C63" w:rsidRDefault="009510D4" w:rsidP="009510D4">
      <w:pPr>
        <w:shd w:val="clear" w:color="auto" w:fill="FFFFFF"/>
        <w:bidi w:val="0"/>
        <w:spacing w:after="0" w:line="240" w:lineRule="auto"/>
        <w:jc w:val="right"/>
        <w:rPr>
          <w:rFonts w:ascii="Sakkal Majalla" w:eastAsia="Times New Roman" w:hAnsi="Sakkal Majalla" w:cs="Sakkal Majalla"/>
          <w:b/>
          <w:bCs/>
          <w:color w:val="222222"/>
          <w:sz w:val="28"/>
          <w:szCs w:val="28"/>
          <w:rtl/>
        </w:rPr>
      </w:pPr>
      <w:r w:rsidRPr="002B6C63">
        <w:rPr>
          <w:rFonts w:ascii="Sakkal Majalla" w:eastAsia="Times New Roman" w:hAnsi="Sakkal Majalla" w:cs="Sakkal Majalla"/>
          <w:b/>
          <w:bCs/>
          <w:color w:val="222222"/>
          <w:sz w:val="28"/>
          <w:szCs w:val="28"/>
        </w:rPr>
        <w:t>     </w:t>
      </w:r>
      <w:r w:rsidRPr="002B6C63">
        <w:rPr>
          <w:rFonts w:ascii="Sakkal Majalla" w:eastAsia="Times New Roman" w:hAnsi="Sakkal Majalla" w:cs="Sakkal Majalla"/>
          <w:b/>
          <w:bCs/>
          <w:color w:val="222222"/>
          <w:sz w:val="28"/>
          <w:szCs w:val="28"/>
          <w:rtl/>
        </w:rPr>
        <w:t>تنبيه</w:t>
      </w:r>
      <w:r w:rsidRPr="002B6C63">
        <w:rPr>
          <w:rFonts w:ascii="Sakkal Majalla" w:eastAsia="Times New Roman" w:hAnsi="Sakkal Majalla" w:cs="Sakkal Majalla"/>
          <w:b/>
          <w:bCs/>
          <w:color w:val="222222"/>
          <w:sz w:val="28"/>
          <w:szCs w:val="28"/>
        </w:rPr>
        <w:br/>
        <w:t>  </w:t>
      </w:r>
      <w:r w:rsidRPr="002B6C63">
        <w:rPr>
          <w:rFonts w:ascii="Sakkal Majalla" w:eastAsia="Times New Roman" w:hAnsi="Sakkal Majalla" w:cs="Sakkal Majalla"/>
          <w:b/>
          <w:bCs/>
          <w:color w:val="222222"/>
          <w:sz w:val="28"/>
          <w:szCs w:val="28"/>
          <w:rtl/>
        </w:rPr>
        <w:t>يجب على الطالب المعاد قيده مراجعة كليته للقيام بما يلزم لإتمام عملية التسجيل في المقررات المستحقة حيث أن التسجيل الآلي قد لا يؤدي إلى تسجيل الطالب في بعض أو جميع تلك المقررات</w:t>
      </w:r>
    </w:p>
    <w:p w:rsidR="00BF22A6" w:rsidRDefault="009510D4" w:rsidP="009510D4">
      <w:pPr>
        <w:rPr>
          <w:rtl/>
        </w:rPr>
      </w:pPr>
      <w:r w:rsidRPr="002B6C63">
        <w:rPr>
          <w:rFonts w:ascii="Sakkal Majalla" w:eastAsia="Times New Roman" w:hAnsi="Sakkal Majalla" w:cs="Sakkal Majalla"/>
          <w:b/>
          <w:bCs/>
          <w:color w:val="222222"/>
          <w:sz w:val="28"/>
          <w:szCs w:val="28"/>
          <w:rtl/>
        </w:rPr>
        <w:t>يعتبر الطالب المعاد قيده مؤجلا خلال الفصل الذي تم اعادة قيده  و</w:t>
      </w:r>
      <w:r>
        <w:rPr>
          <w:rFonts w:ascii="Sakkal Majalla" w:eastAsia="Times New Roman" w:hAnsi="Sakkal Majalla" w:cs="Sakkal Majalla"/>
          <w:b/>
          <w:bCs/>
          <w:color w:val="222222"/>
          <w:sz w:val="28"/>
          <w:szCs w:val="28"/>
          <w:rtl/>
        </w:rPr>
        <w:t>يمكن من التسجيل في الفصل القادم</w:t>
      </w:r>
      <w:r>
        <w:rPr>
          <w:rFonts w:hint="cs"/>
          <w:rtl/>
        </w:rPr>
        <w:t>.</w:t>
      </w:r>
    </w:p>
    <w:sectPr w:rsidR="00BF22A6" w:rsidSect="009510D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F6" w:rsidRDefault="00A96AF6" w:rsidP="009510D4">
      <w:pPr>
        <w:spacing w:after="0" w:line="240" w:lineRule="auto"/>
      </w:pPr>
      <w:r>
        <w:separator/>
      </w:r>
    </w:p>
  </w:endnote>
  <w:endnote w:type="continuationSeparator" w:id="0">
    <w:p w:rsidR="00A96AF6" w:rsidRDefault="00A96AF6" w:rsidP="0095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9510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9510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9510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F6" w:rsidRDefault="00A96AF6" w:rsidP="009510D4">
      <w:pPr>
        <w:spacing w:after="0" w:line="240" w:lineRule="auto"/>
      </w:pPr>
      <w:r>
        <w:separator/>
      </w:r>
    </w:p>
  </w:footnote>
  <w:footnote w:type="continuationSeparator" w:id="0">
    <w:p w:rsidR="00A96AF6" w:rsidRDefault="00A96AF6" w:rsidP="00951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A96A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06313" o:spid="_x0000_s2050"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A96A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06314" o:spid="_x0000_s2051"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D4" w:rsidRDefault="00A96AF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706312" o:spid="_x0000_s2049"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C43"/>
    <w:multiLevelType w:val="multilevel"/>
    <w:tmpl w:val="E4F059D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C44256E"/>
    <w:multiLevelType w:val="multilevel"/>
    <w:tmpl w:val="D2AED89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EC45E39"/>
    <w:multiLevelType w:val="multilevel"/>
    <w:tmpl w:val="21703E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60" w:hanging="6180"/>
      </w:pPr>
      <w:rPr>
        <w:rFonts w:ascii="Arial" w:eastAsia="Times New Roman" w:hAnsi="Arial" w:cs="Arial" w:hint="default"/>
        <w:b/>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33065"/>
    <w:multiLevelType w:val="multilevel"/>
    <w:tmpl w:val="96083F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FFF367D"/>
    <w:multiLevelType w:val="multilevel"/>
    <w:tmpl w:val="2952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62611"/>
    <w:multiLevelType w:val="hybridMultilevel"/>
    <w:tmpl w:val="427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D4"/>
    <w:rsid w:val="0044173F"/>
    <w:rsid w:val="004A5BBA"/>
    <w:rsid w:val="009510D4"/>
    <w:rsid w:val="00A96AF6"/>
    <w:rsid w:val="00BF22A6"/>
    <w:rsid w:val="00C44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0D4"/>
    <w:pPr>
      <w:tabs>
        <w:tab w:val="center" w:pos="4153"/>
        <w:tab w:val="right" w:pos="8306"/>
      </w:tabs>
      <w:spacing w:after="0" w:line="240" w:lineRule="auto"/>
    </w:pPr>
  </w:style>
  <w:style w:type="character" w:customStyle="1" w:styleId="Char">
    <w:name w:val="رأس الصفحة Char"/>
    <w:basedOn w:val="a0"/>
    <w:link w:val="a3"/>
    <w:uiPriority w:val="99"/>
    <w:rsid w:val="009510D4"/>
  </w:style>
  <w:style w:type="paragraph" w:styleId="a4">
    <w:name w:val="footer"/>
    <w:basedOn w:val="a"/>
    <w:link w:val="Char0"/>
    <w:uiPriority w:val="99"/>
    <w:unhideWhenUsed/>
    <w:rsid w:val="009510D4"/>
    <w:pPr>
      <w:tabs>
        <w:tab w:val="center" w:pos="4153"/>
        <w:tab w:val="right" w:pos="8306"/>
      </w:tabs>
      <w:spacing w:after="0" w:line="240" w:lineRule="auto"/>
    </w:pPr>
  </w:style>
  <w:style w:type="character" w:customStyle="1" w:styleId="Char0">
    <w:name w:val="تذييل الصفحة Char"/>
    <w:basedOn w:val="a0"/>
    <w:link w:val="a4"/>
    <w:uiPriority w:val="99"/>
    <w:rsid w:val="009510D4"/>
  </w:style>
  <w:style w:type="character" w:styleId="Hyperlink">
    <w:name w:val="Hyperlink"/>
    <w:basedOn w:val="a0"/>
    <w:uiPriority w:val="99"/>
    <w:unhideWhenUsed/>
    <w:rsid w:val="009510D4"/>
    <w:rPr>
      <w:color w:val="0000FF"/>
      <w:u w:val="single"/>
    </w:rPr>
  </w:style>
  <w:style w:type="paragraph" w:styleId="a5">
    <w:name w:val="List Paragraph"/>
    <w:basedOn w:val="a"/>
    <w:uiPriority w:val="34"/>
    <w:qFormat/>
    <w:rsid w:val="00951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0D4"/>
    <w:pPr>
      <w:tabs>
        <w:tab w:val="center" w:pos="4153"/>
        <w:tab w:val="right" w:pos="8306"/>
      </w:tabs>
      <w:spacing w:after="0" w:line="240" w:lineRule="auto"/>
    </w:pPr>
  </w:style>
  <w:style w:type="character" w:customStyle="1" w:styleId="Char">
    <w:name w:val="رأس الصفحة Char"/>
    <w:basedOn w:val="a0"/>
    <w:link w:val="a3"/>
    <w:uiPriority w:val="99"/>
    <w:rsid w:val="009510D4"/>
  </w:style>
  <w:style w:type="paragraph" w:styleId="a4">
    <w:name w:val="footer"/>
    <w:basedOn w:val="a"/>
    <w:link w:val="Char0"/>
    <w:uiPriority w:val="99"/>
    <w:unhideWhenUsed/>
    <w:rsid w:val="009510D4"/>
    <w:pPr>
      <w:tabs>
        <w:tab w:val="center" w:pos="4153"/>
        <w:tab w:val="right" w:pos="8306"/>
      </w:tabs>
      <w:spacing w:after="0" w:line="240" w:lineRule="auto"/>
    </w:pPr>
  </w:style>
  <w:style w:type="character" w:customStyle="1" w:styleId="Char0">
    <w:name w:val="تذييل الصفحة Char"/>
    <w:basedOn w:val="a0"/>
    <w:link w:val="a4"/>
    <w:uiPriority w:val="99"/>
    <w:rsid w:val="009510D4"/>
  </w:style>
  <w:style w:type="character" w:styleId="Hyperlink">
    <w:name w:val="Hyperlink"/>
    <w:basedOn w:val="a0"/>
    <w:uiPriority w:val="99"/>
    <w:unhideWhenUsed/>
    <w:rsid w:val="009510D4"/>
    <w:rPr>
      <w:color w:val="0000FF"/>
      <w:u w:val="single"/>
    </w:rPr>
  </w:style>
  <w:style w:type="paragraph" w:styleId="a5">
    <w:name w:val="List Paragraph"/>
    <w:basedOn w:val="a"/>
    <w:uiPriority w:val="34"/>
    <w:qFormat/>
    <w:rsid w:val="00951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Pages/Academic-Calendar.asp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bu.edu.sa/Ar/Deanships/AdmissionandRegistrationDeanship/Documents/A.R(4)-UPdate143910.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sb-1-vm1-mcp-n1.nbu.edu.sa:7751/PROD_ar/twbkwbis.P_WWWLog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Order xmlns="7276de8e-8d4e-4895-a4e0-168f4363bf37">10</ObjectOrder>
    <GuideBookBreif xmlns="7276de8e-8d4e-4895-a4e0-168f4363bf37">اعادة القيد</GuideBookBreif>
    <GuideType xmlns="7276de8e-8d4e-4895-a4e0-168f4363bf37">نماذج</GuideType>
  </documentManagement>
</p:properties>
</file>

<file path=customXml/itemProps1.xml><?xml version="1.0" encoding="utf-8"?>
<ds:datastoreItem xmlns:ds="http://schemas.openxmlformats.org/officeDocument/2006/customXml" ds:itemID="{A00560F4-C330-499B-B968-534E29FF7237}"/>
</file>

<file path=customXml/itemProps2.xml><?xml version="1.0" encoding="utf-8"?>
<ds:datastoreItem xmlns:ds="http://schemas.openxmlformats.org/officeDocument/2006/customXml" ds:itemID="{35322E54-7137-4019-AE2B-89DFD68BC493}"/>
</file>

<file path=customXml/itemProps3.xml><?xml version="1.0" encoding="utf-8"?>
<ds:datastoreItem xmlns:ds="http://schemas.openxmlformats.org/officeDocument/2006/customXml" ds:itemID="{B761C05F-FD78-4984-B034-235DF5C807E9}"/>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اعادة القيد</dc:title>
  <dc:creator>etab ali. alswailim</dc:creator>
  <cp:lastModifiedBy>Alanoud subaih. alhamlan</cp:lastModifiedBy>
  <cp:revision>2</cp:revision>
  <dcterms:created xsi:type="dcterms:W3CDTF">2018-04-29T07:56:00Z</dcterms:created>
  <dcterms:modified xsi:type="dcterms:W3CDTF">2018-04-29T07:56:00Z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